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Pr="003A299F" w:rsidRDefault="00512E01" w:rsidP="00512E01">
      <w:pPr>
        <w:pStyle w:val="berschrift1"/>
        <w:numPr>
          <w:ilvl w:val="0"/>
          <w:numId w:val="0"/>
        </w:numPr>
        <w:spacing w:before="0"/>
        <w:ind w:left="851" w:hanging="851"/>
        <w:rPr>
          <w:rFonts w:ascii="Arial" w:hAnsi="Arial"/>
          <w:sz w:val="40"/>
        </w:rPr>
      </w:pPr>
      <w:r>
        <w:t>L1 2</w:t>
      </w:r>
      <w:r w:rsidR="00D75F37">
        <w:t>.</w:t>
      </w:r>
      <w:r>
        <w:t xml:space="preserve">  </w:t>
      </w:r>
      <w:r w:rsidR="00566FBE">
        <w:t>Netzwerke – Grundbegriffe</w:t>
      </w:r>
    </w:p>
    <w:p w:rsidR="00B741EC" w:rsidRDefault="005D1540" w:rsidP="00512E01">
      <w:pPr>
        <w:pStyle w:val="berschrift2"/>
        <w:numPr>
          <w:ilvl w:val="1"/>
          <w:numId w:val="20"/>
        </w:numPr>
      </w:pPr>
      <w:r w:rsidRPr="00B54435">
        <w:t>Netzwerke</w:t>
      </w:r>
      <w:r>
        <w:t xml:space="preserve"> in unserer Gesellschaft</w:t>
      </w:r>
    </w:p>
    <w:p w:rsidR="003A299F" w:rsidRDefault="00A7385A" w:rsidP="00A7385A">
      <w:r>
        <w:t>Nennen Sie Beispiele für Netzwerke in unserer Gesellschaft</w:t>
      </w:r>
      <w:r w:rsidR="005D1540">
        <w:t xml:space="preserve">. Denken Sie dabei auch an andere </w:t>
      </w:r>
      <w:r w:rsidR="00BF4FF6">
        <w:t xml:space="preserve">zu transportierende </w:t>
      </w:r>
      <w:r w:rsidR="005D1540">
        <w:t>Dinge</w:t>
      </w:r>
      <w:r w:rsidR="00BF4FF6">
        <w:t xml:space="preserve"> als</w:t>
      </w:r>
      <w:r w:rsidR="005D1540">
        <w:t xml:space="preserve"> Nachrichten bzw. Informationen.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1540" w:rsidTr="005D1540">
        <w:tc>
          <w:tcPr>
            <w:tcW w:w="9062" w:type="dxa"/>
          </w:tcPr>
          <w:p w:rsidR="009158D6" w:rsidRDefault="009158D6" w:rsidP="0014435A">
            <w:pPr>
              <w:pStyle w:val="LSUNG"/>
            </w:pPr>
          </w:p>
          <w:p w:rsidR="009158D6" w:rsidRDefault="009158D6" w:rsidP="0014435A">
            <w:pPr>
              <w:pStyle w:val="LSUNG"/>
            </w:pPr>
          </w:p>
          <w:p w:rsidR="009158D6" w:rsidRDefault="009158D6" w:rsidP="0014435A">
            <w:pPr>
              <w:pStyle w:val="LSUNG"/>
            </w:pPr>
          </w:p>
          <w:p w:rsidR="000627B4" w:rsidRDefault="000627B4" w:rsidP="0014435A">
            <w:pPr>
              <w:pStyle w:val="LSUNG"/>
            </w:pPr>
          </w:p>
          <w:p w:rsidR="000627B4" w:rsidRDefault="000627B4" w:rsidP="0014435A">
            <w:pPr>
              <w:pStyle w:val="LSUNG"/>
            </w:pPr>
          </w:p>
          <w:p w:rsidR="000627B4" w:rsidRDefault="000627B4" w:rsidP="0014435A">
            <w:pPr>
              <w:pStyle w:val="LSUNG"/>
            </w:pPr>
          </w:p>
          <w:p w:rsidR="002C3B82" w:rsidRDefault="002C3B82" w:rsidP="003632D6">
            <w:pPr>
              <w:pStyle w:val="LSUNG"/>
            </w:pPr>
          </w:p>
          <w:p w:rsidR="003632D6" w:rsidRDefault="003632D6" w:rsidP="003632D6">
            <w:pPr>
              <w:pStyle w:val="LSUNG"/>
            </w:pPr>
          </w:p>
          <w:p w:rsidR="003632D6" w:rsidRDefault="003632D6" w:rsidP="003632D6">
            <w:pPr>
              <w:pStyle w:val="LSUNG"/>
            </w:pPr>
          </w:p>
        </w:tc>
      </w:tr>
    </w:tbl>
    <w:p w:rsidR="001F53E7" w:rsidRDefault="001F53E7" w:rsidP="00512E01">
      <w:pPr>
        <w:pStyle w:val="berschrift3"/>
        <w:numPr>
          <w:ilvl w:val="2"/>
          <w:numId w:val="21"/>
        </w:numPr>
        <w:spacing w:before="360"/>
      </w:pPr>
      <w:bookmarkStart w:id="0" w:name="_Hlk495823081"/>
      <w:r w:rsidRPr="003A299F">
        <w:t>Vorbereitungen</w:t>
      </w:r>
      <w:r w:rsidRPr="00022991">
        <w:t xml:space="preserve"> </w:t>
      </w:r>
    </w:p>
    <w:p w:rsidR="001F53E7" w:rsidRDefault="001F53E7" w:rsidP="00512E01">
      <w:pPr>
        <w:pStyle w:val="Listenabsatz"/>
        <w:numPr>
          <w:ilvl w:val="0"/>
          <w:numId w:val="12"/>
        </w:numPr>
        <w:spacing w:before="160"/>
        <w:ind w:left="714" w:hanging="357"/>
        <w:contextualSpacing w:val="0"/>
      </w:pPr>
      <w:r>
        <w:t xml:space="preserve">Nehmen Sie bitte folgende Sitzordnung ein. </w:t>
      </w:r>
    </w:p>
    <w:p w:rsidR="001F53E7" w:rsidRDefault="001F53E7" w:rsidP="00512E01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Jeder Schüler merkt sich sein Kürzel.</w:t>
      </w:r>
      <w:r w:rsidRPr="003A299F">
        <w:t xml:space="preserve"> </w:t>
      </w:r>
    </w:p>
    <w:p w:rsidR="001F53E7" w:rsidRDefault="001F53E7" w:rsidP="00512E01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 xml:space="preserve">Sollten weniger Schüler anwesend sein, dann werden die Plätze von hinten (ab D4) nach vorne freigelassen. </w:t>
      </w:r>
    </w:p>
    <w:p w:rsidR="001F53E7" w:rsidRDefault="001F53E7" w:rsidP="00512E01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Sollten mehr Schüler anwesend sein, dann sind jene „Beobachter“.</w:t>
      </w:r>
    </w:p>
    <w:p w:rsidR="001F53E7" w:rsidRDefault="001F53E7" w:rsidP="001F53E7">
      <w:pPr>
        <w:pStyle w:val="Listenabsatz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F53E7" w:rsidTr="000357D4">
        <w:tc>
          <w:tcPr>
            <w:tcW w:w="9062" w:type="dxa"/>
            <w:gridSpan w:val="4"/>
            <w:tcBorders>
              <w:bottom w:val="nil"/>
            </w:tcBorders>
          </w:tcPr>
          <w:p w:rsidR="001F53E7" w:rsidRPr="00B741EC" w:rsidRDefault="001F53E7" w:rsidP="000357D4">
            <w:pPr>
              <w:spacing w:before="120"/>
              <w:jc w:val="center"/>
              <w:rPr>
                <w:b/>
              </w:rPr>
            </w:pPr>
            <w:r w:rsidRPr="00B741EC">
              <w:rPr>
                <w:b/>
              </w:rPr>
              <w:t>Lehrer</w:t>
            </w:r>
          </w:p>
        </w:tc>
      </w:tr>
      <w:tr w:rsidR="001F53E7" w:rsidTr="000357D4">
        <w:tc>
          <w:tcPr>
            <w:tcW w:w="9062" w:type="dxa"/>
            <w:gridSpan w:val="4"/>
            <w:tcBorders>
              <w:top w:val="nil"/>
            </w:tcBorders>
          </w:tcPr>
          <w:p w:rsidR="001F53E7" w:rsidRPr="00B741EC" w:rsidRDefault="001F53E7" w:rsidP="000357D4">
            <w:pPr>
              <w:spacing w:after="0"/>
              <w:rPr>
                <w:b/>
              </w:rPr>
            </w:pPr>
            <w:r>
              <w:rPr>
                <w:b/>
              </w:rPr>
              <w:t>Schüler:</w:t>
            </w:r>
          </w:p>
        </w:tc>
      </w:tr>
      <w:tr w:rsidR="001F53E7" w:rsidTr="000357D4"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A1</w:t>
            </w:r>
          </w:p>
        </w:tc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A3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A4</w:t>
            </w:r>
          </w:p>
        </w:tc>
      </w:tr>
      <w:tr w:rsidR="001F53E7" w:rsidTr="000357D4"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B2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B3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B4</w:t>
            </w:r>
          </w:p>
        </w:tc>
      </w:tr>
      <w:tr w:rsidR="001F53E7" w:rsidTr="000357D4"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C1</w:t>
            </w:r>
          </w:p>
        </w:tc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C2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C3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C4</w:t>
            </w:r>
          </w:p>
        </w:tc>
      </w:tr>
      <w:tr w:rsidR="001F53E7" w:rsidTr="000357D4"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D1</w:t>
            </w:r>
          </w:p>
        </w:tc>
        <w:tc>
          <w:tcPr>
            <w:tcW w:w="2265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D2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D3</w:t>
            </w:r>
          </w:p>
        </w:tc>
        <w:tc>
          <w:tcPr>
            <w:tcW w:w="2266" w:type="dxa"/>
          </w:tcPr>
          <w:p w:rsidR="001F53E7" w:rsidRPr="009158D6" w:rsidRDefault="001F53E7" w:rsidP="009158D6">
            <w:pPr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9158D6">
              <w:rPr>
                <w:b/>
                <w:sz w:val="36"/>
                <w:szCs w:val="36"/>
              </w:rPr>
              <w:t>D4</w:t>
            </w:r>
          </w:p>
        </w:tc>
      </w:tr>
      <w:bookmarkEnd w:id="0"/>
    </w:tbl>
    <w:p w:rsidR="00B76532" w:rsidRDefault="00B76532" w:rsidP="00B76532">
      <w:pPr>
        <w:rPr>
          <w:rFonts w:ascii="Arial" w:hAnsi="Arial"/>
          <w:sz w:val="28"/>
        </w:rPr>
      </w:pPr>
      <w:r>
        <w:br w:type="page"/>
      </w:r>
    </w:p>
    <w:p w:rsidR="005D1540" w:rsidRDefault="00850735" w:rsidP="00850735">
      <w:pPr>
        <w:pStyle w:val="berschrift3"/>
        <w:numPr>
          <w:ilvl w:val="0"/>
          <w:numId w:val="0"/>
        </w:numPr>
        <w:ind w:left="709" w:hanging="709"/>
      </w:pPr>
      <w:bookmarkStart w:id="1" w:name="_GoBack"/>
      <w:r>
        <w:lastRenderedPageBreak/>
        <w:t>2.2.2</w:t>
      </w:r>
      <w:r>
        <w:tab/>
      </w:r>
      <w:r w:rsidR="005D1540">
        <w:t>Bestandteile eines Netzwerkes</w:t>
      </w:r>
    </w:p>
    <w:p w:rsidR="00512E01" w:rsidRPr="00512E01" w:rsidRDefault="00512E01" w:rsidP="00512E01"/>
    <w:bookmarkEnd w:id="1"/>
    <w:p w:rsidR="005D1540" w:rsidRDefault="005D1540" w:rsidP="005D1540">
      <w:r>
        <w:t xml:space="preserve">Mit </w:t>
      </w:r>
      <w:r w:rsidR="00B76532">
        <w:t>den einzelnen Situationen des</w:t>
      </w:r>
      <w:r>
        <w:t xml:space="preserve"> Rollenspiel</w:t>
      </w:r>
      <w:r w:rsidR="00B76532">
        <w:t>s werden Begriffe</w:t>
      </w:r>
      <w:r>
        <w:t xml:space="preserve"> erarbeitet, </w:t>
      </w:r>
      <w:r w:rsidR="00B76532">
        <w:t>die</w:t>
      </w:r>
      <w:r>
        <w:t xml:space="preserve"> Bestandteil</w:t>
      </w:r>
      <w:r w:rsidR="00B76532">
        <w:t>e eines</w:t>
      </w:r>
      <w:r>
        <w:t xml:space="preserve"> Netzwerkes </w:t>
      </w:r>
      <w:r w:rsidR="00B76532">
        <w:t>sind</w:t>
      </w:r>
      <w:r>
        <w:t xml:space="preserve">. Tragen Sie </w:t>
      </w:r>
      <w:r w:rsidR="00B76532">
        <w:t>die</w:t>
      </w:r>
      <w:r>
        <w:t xml:space="preserve"> Bestandteil</w:t>
      </w:r>
      <w:r w:rsidR="00B76532">
        <w:t>e</w:t>
      </w:r>
      <w:r>
        <w:t xml:space="preserve"> in die folgende Tabelle ein und ergänzen Sie die Erklärung der Notwendigkeit dieses Bestandteils.</w:t>
      </w:r>
    </w:p>
    <w:tbl>
      <w:tblPr>
        <w:tblStyle w:val="Tabellenraster"/>
        <w:tblW w:w="9080" w:type="dxa"/>
        <w:jc w:val="center"/>
        <w:tblLook w:val="04A0" w:firstRow="1" w:lastRow="0" w:firstColumn="1" w:lastColumn="0" w:noHBand="0" w:noVBand="1"/>
      </w:tblPr>
      <w:tblGrid>
        <w:gridCol w:w="498"/>
        <w:gridCol w:w="2191"/>
        <w:gridCol w:w="6391"/>
      </w:tblGrid>
      <w:tr w:rsidR="005D1540" w:rsidTr="00B76532">
        <w:trPr>
          <w:jc w:val="center"/>
        </w:trPr>
        <w:tc>
          <w:tcPr>
            <w:tcW w:w="498" w:type="dxa"/>
          </w:tcPr>
          <w:p w:rsidR="005D1540" w:rsidRDefault="003632D6" w:rsidP="003632D6">
            <w:pPr>
              <w:pStyle w:val="Tabellenberschrift"/>
            </w:pPr>
            <w:r>
              <w:t>Nr.</w:t>
            </w:r>
          </w:p>
        </w:tc>
        <w:tc>
          <w:tcPr>
            <w:tcW w:w="2191" w:type="dxa"/>
          </w:tcPr>
          <w:p w:rsidR="005D1540" w:rsidRDefault="003632D6" w:rsidP="003632D6">
            <w:pPr>
              <w:pStyle w:val="Tabellenberschrift"/>
            </w:pPr>
            <w:r>
              <w:t>Bestandteil</w:t>
            </w:r>
          </w:p>
        </w:tc>
        <w:tc>
          <w:tcPr>
            <w:tcW w:w="6391" w:type="dxa"/>
          </w:tcPr>
          <w:p w:rsidR="005D1540" w:rsidRDefault="003632D6" w:rsidP="003632D6">
            <w:pPr>
              <w:pStyle w:val="Tabellenberschrift"/>
            </w:pPr>
            <w:r>
              <w:t>Warum ist der Bestandteil notwendig?</w:t>
            </w: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Default="003632D6" w:rsidP="00B76532">
            <w:pPr>
              <w:pStyle w:val="LSUNG"/>
            </w:pPr>
          </w:p>
        </w:tc>
        <w:tc>
          <w:tcPr>
            <w:tcW w:w="6391" w:type="dxa"/>
          </w:tcPr>
          <w:p w:rsidR="000627B4" w:rsidRPr="00214EDB" w:rsidRDefault="000627B4" w:rsidP="000627B4">
            <w:pPr>
              <w:pStyle w:val="LSUNG"/>
            </w:pP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Default="003632D6" w:rsidP="000627B4">
            <w:pPr>
              <w:pStyle w:val="LSUNG"/>
            </w:pPr>
          </w:p>
        </w:tc>
        <w:tc>
          <w:tcPr>
            <w:tcW w:w="6391" w:type="dxa"/>
          </w:tcPr>
          <w:p w:rsidR="002C3B82" w:rsidRPr="00214EDB" w:rsidRDefault="002C3B82" w:rsidP="000627B4">
            <w:pPr>
              <w:pStyle w:val="LSUNG"/>
            </w:pPr>
          </w:p>
        </w:tc>
      </w:tr>
      <w:tr w:rsidR="000627B4" w:rsidTr="00B76532">
        <w:trPr>
          <w:trHeight w:val="855"/>
          <w:jc w:val="center"/>
        </w:trPr>
        <w:tc>
          <w:tcPr>
            <w:tcW w:w="498" w:type="dxa"/>
            <w:vMerge w:val="restart"/>
          </w:tcPr>
          <w:p w:rsidR="000627B4" w:rsidRDefault="000627B4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  <w:vMerge w:val="restart"/>
          </w:tcPr>
          <w:p w:rsidR="000627B4" w:rsidRPr="00A138B2" w:rsidRDefault="000627B4" w:rsidP="00B76532"/>
        </w:tc>
        <w:tc>
          <w:tcPr>
            <w:tcW w:w="6391" w:type="dxa"/>
          </w:tcPr>
          <w:p w:rsidR="00B76532" w:rsidRPr="00214EDB" w:rsidRDefault="00B76532" w:rsidP="00B76532">
            <w:pPr>
              <w:pStyle w:val="LSUNG"/>
            </w:pPr>
          </w:p>
        </w:tc>
      </w:tr>
      <w:tr w:rsidR="000627B4" w:rsidTr="00B76532">
        <w:trPr>
          <w:trHeight w:val="1546"/>
          <w:jc w:val="center"/>
        </w:trPr>
        <w:tc>
          <w:tcPr>
            <w:tcW w:w="498" w:type="dxa"/>
            <w:vMerge/>
          </w:tcPr>
          <w:p w:rsidR="000627B4" w:rsidRDefault="000627B4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  <w:vMerge/>
          </w:tcPr>
          <w:p w:rsidR="000627B4" w:rsidRDefault="000627B4" w:rsidP="000627B4">
            <w:pPr>
              <w:pStyle w:val="LSUNG"/>
            </w:pPr>
          </w:p>
        </w:tc>
        <w:tc>
          <w:tcPr>
            <w:tcW w:w="6391" w:type="dxa"/>
          </w:tcPr>
          <w:p w:rsidR="000627B4" w:rsidRDefault="000627B4" w:rsidP="000627B4">
            <w:pPr>
              <w:pStyle w:val="LSUNG"/>
            </w:pP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Pr="003632D6" w:rsidRDefault="003632D6" w:rsidP="000627B4">
            <w:pPr>
              <w:pStyle w:val="LSUNG"/>
            </w:pPr>
          </w:p>
        </w:tc>
        <w:tc>
          <w:tcPr>
            <w:tcW w:w="6391" w:type="dxa"/>
          </w:tcPr>
          <w:p w:rsidR="002C3B82" w:rsidRPr="00214EDB" w:rsidRDefault="002C3B82" w:rsidP="000627B4">
            <w:pPr>
              <w:pStyle w:val="LSUNG"/>
            </w:pP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Pr="003632D6" w:rsidRDefault="003632D6" w:rsidP="000627B4">
            <w:pPr>
              <w:pStyle w:val="LSUNG"/>
            </w:pPr>
          </w:p>
        </w:tc>
        <w:tc>
          <w:tcPr>
            <w:tcW w:w="6391" w:type="dxa"/>
          </w:tcPr>
          <w:p w:rsidR="002C3B82" w:rsidRPr="00214EDB" w:rsidRDefault="002C3B82" w:rsidP="000627B4">
            <w:pPr>
              <w:pStyle w:val="LSUNG"/>
            </w:pPr>
          </w:p>
        </w:tc>
      </w:tr>
      <w:tr w:rsidR="003632D6" w:rsidTr="00B76532">
        <w:trPr>
          <w:trHeight w:val="283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Pr="00214EDB" w:rsidRDefault="003632D6" w:rsidP="000627B4">
            <w:pPr>
              <w:pStyle w:val="LSUNG"/>
            </w:pPr>
          </w:p>
        </w:tc>
        <w:tc>
          <w:tcPr>
            <w:tcW w:w="6391" w:type="dxa"/>
          </w:tcPr>
          <w:p w:rsidR="002C3B82" w:rsidRDefault="002C3B82" w:rsidP="000627B4">
            <w:pPr>
              <w:pStyle w:val="LSUNG"/>
            </w:pPr>
          </w:p>
          <w:p w:rsidR="005974A0" w:rsidRDefault="005974A0" w:rsidP="000627B4">
            <w:pPr>
              <w:pStyle w:val="LSUNG"/>
            </w:pPr>
          </w:p>
          <w:p w:rsidR="005974A0" w:rsidRPr="00214EDB" w:rsidRDefault="005974A0" w:rsidP="000627B4">
            <w:pPr>
              <w:pStyle w:val="LSUNG"/>
            </w:pPr>
          </w:p>
        </w:tc>
      </w:tr>
      <w:tr w:rsidR="003632D6" w:rsidTr="00B76532">
        <w:trPr>
          <w:trHeight w:val="1191"/>
          <w:jc w:val="center"/>
        </w:trPr>
        <w:tc>
          <w:tcPr>
            <w:tcW w:w="498" w:type="dxa"/>
          </w:tcPr>
          <w:p w:rsidR="003632D6" w:rsidRDefault="003632D6" w:rsidP="00DD1F25">
            <w:pPr>
              <w:pStyle w:val="Tabellenberschrift"/>
              <w:numPr>
                <w:ilvl w:val="0"/>
                <w:numId w:val="17"/>
              </w:numPr>
              <w:ind w:left="22" w:firstLine="0"/>
            </w:pPr>
          </w:p>
        </w:tc>
        <w:tc>
          <w:tcPr>
            <w:tcW w:w="2191" w:type="dxa"/>
          </w:tcPr>
          <w:p w:rsidR="003632D6" w:rsidRPr="00214EDB" w:rsidRDefault="003632D6" w:rsidP="000627B4">
            <w:pPr>
              <w:pStyle w:val="LSUNG"/>
              <w:rPr>
                <w:u w:val="single"/>
              </w:rPr>
            </w:pPr>
          </w:p>
        </w:tc>
        <w:tc>
          <w:tcPr>
            <w:tcW w:w="6391" w:type="dxa"/>
          </w:tcPr>
          <w:p w:rsidR="002C3B82" w:rsidRPr="00214EDB" w:rsidRDefault="002C3B82" w:rsidP="000627B4">
            <w:pPr>
              <w:pStyle w:val="LSUNG"/>
            </w:pPr>
          </w:p>
        </w:tc>
      </w:tr>
    </w:tbl>
    <w:p w:rsidR="008879DD" w:rsidRPr="00C6178C" w:rsidRDefault="008879DD" w:rsidP="00DD1F25">
      <w:pPr>
        <w:rPr>
          <w:sz w:val="2"/>
          <w:szCs w:val="2"/>
        </w:rPr>
      </w:pPr>
    </w:p>
    <w:sectPr w:rsidR="008879DD" w:rsidRPr="00C6178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508" w:rsidRDefault="00713508" w:rsidP="004D1159">
      <w:r>
        <w:separator/>
      </w:r>
    </w:p>
  </w:endnote>
  <w:endnote w:type="continuationSeparator" w:id="0">
    <w:p w:rsidR="00713508" w:rsidRDefault="00713508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Default="0005735F" w:rsidP="00C6178C">
    <w:pPr>
      <w:pStyle w:val="Fuzeile"/>
      <w:pBdr>
        <w:top w:val="single" w:sz="4" w:space="1" w:color="auto"/>
      </w:pBdr>
    </w:pPr>
    <w:r w:rsidRPr="0014435A">
      <w:rPr>
        <w:sz w:val="18"/>
        <w:szCs w:val="18"/>
      </w:rPr>
      <w:fldChar w:fldCharType="begin"/>
    </w:r>
    <w:r w:rsidRPr="0014435A">
      <w:rPr>
        <w:sz w:val="18"/>
        <w:szCs w:val="18"/>
      </w:rPr>
      <w:instrText xml:space="preserve"> FILENAME   \* MERGEFORMAT </w:instrText>
    </w:r>
    <w:r w:rsidRPr="0014435A">
      <w:rPr>
        <w:sz w:val="18"/>
        <w:szCs w:val="18"/>
      </w:rPr>
      <w:fldChar w:fldCharType="separate"/>
    </w:r>
    <w:r w:rsidR="00873FED">
      <w:rPr>
        <w:noProof/>
        <w:sz w:val="18"/>
        <w:szCs w:val="18"/>
      </w:rPr>
      <w:t>L1 2.1 Arbeitsauftrag Bestandteile.docx</w:t>
    </w:r>
    <w:r w:rsidRPr="0014435A">
      <w:rPr>
        <w:noProof/>
        <w:sz w:val="18"/>
        <w:szCs w:val="18"/>
      </w:rPr>
      <w:fldChar w:fldCharType="end"/>
    </w:r>
    <w:r w:rsidR="004D1159">
      <w:tab/>
    </w:r>
    <w:r w:rsidR="004D1159">
      <w:tab/>
    </w:r>
    <w:r w:rsidR="00BF2B0E">
      <w:fldChar w:fldCharType="begin"/>
    </w:r>
    <w:r w:rsidR="00BF2B0E">
      <w:instrText xml:space="preserve"> PAGE   \* MERGEFORMAT </w:instrText>
    </w:r>
    <w:r w:rsidR="00BF2B0E">
      <w:fldChar w:fldCharType="separate"/>
    </w:r>
    <w:r w:rsidR="00850735">
      <w:rPr>
        <w:noProof/>
      </w:rPr>
      <w:t>1</w:t>
    </w:r>
    <w:r w:rsidR="00BF2B0E">
      <w:rPr>
        <w:noProof/>
      </w:rPr>
      <w:fldChar w:fldCharType="end"/>
    </w:r>
    <w:r w:rsidR="004D1159">
      <w:t xml:space="preserve"> </w:t>
    </w:r>
    <w:r w:rsidR="00637E1B">
      <w:t>/</w:t>
    </w:r>
    <w:r w:rsidR="004D1159">
      <w:t xml:space="preserve"> </w:t>
    </w:r>
    <w:r w:rsidR="00713508">
      <w:fldChar w:fldCharType="begin"/>
    </w:r>
    <w:r w:rsidR="00713508">
      <w:instrText xml:space="preserve"> NUMPAGES   \* MERGEFORMAT </w:instrText>
    </w:r>
    <w:r w:rsidR="00713508">
      <w:fldChar w:fldCharType="separate"/>
    </w:r>
    <w:r w:rsidR="00850735">
      <w:rPr>
        <w:noProof/>
      </w:rPr>
      <w:t>2</w:t>
    </w:r>
    <w:r w:rsidR="007135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508" w:rsidRDefault="00713508" w:rsidP="004D1159">
      <w:r>
        <w:separator/>
      </w:r>
    </w:p>
  </w:footnote>
  <w:footnote w:type="continuationSeparator" w:id="0">
    <w:p w:rsidR="00713508" w:rsidRDefault="00713508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E1B" w:rsidRDefault="00713508" w:rsidP="00637E1B">
    <w:pPr>
      <w:pStyle w:val="Kopfzeile"/>
      <w:pBdr>
        <w:bottom w:val="single" w:sz="4" w:space="1" w:color="auto"/>
      </w:pBdr>
    </w:pPr>
    <w:r>
      <w:fldChar w:fldCharType="begin"/>
    </w:r>
    <w:r>
      <w:instrText xml:space="preserve"> STYLEREF  "Überschrift 1"  \* MERGEFORMAT </w:instrText>
    </w:r>
    <w:r>
      <w:fldChar w:fldCharType="separate"/>
    </w:r>
    <w:r w:rsidR="00850735">
      <w:rPr>
        <w:noProof/>
      </w:rPr>
      <w:t>L1 2.  Netzwerke – Grundbegriffe</w:t>
    </w:r>
    <w:r>
      <w:rPr>
        <w:noProof/>
      </w:rPr>
      <w:fldChar w:fldCharType="end"/>
    </w:r>
    <w:r w:rsidR="00637E1B">
      <w:rPr>
        <w:noProof/>
      </w:rPr>
      <w:tab/>
    </w:r>
    <w:r w:rsidR="00637E1B">
      <w:rPr>
        <w:noProof/>
      </w:rPr>
      <w:tab/>
      <w:t xml:space="preserve">AB </w:t>
    </w:r>
    <w:r w:rsidR="00512E01">
      <w:rPr>
        <w:noProof/>
      </w:rPr>
      <w:t>2</w:t>
    </w:r>
    <w:r w:rsidR="00F37B0C">
      <w:rPr>
        <w:noProof/>
      </w:rPr>
      <w:t>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9E1652"/>
    <w:multiLevelType w:val="hybridMultilevel"/>
    <w:tmpl w:val="188ADF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185B"/>
    <w:multiLevelType w:val="multilevel"/>
    <w:tmpl w:val="3690A62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52527"/>
    <w:multiLevelType w:val="hybridMultilevel"/>
    <w:tmpl w:val="5FFE0A40"/>
    <w:lvl w:ilvl="0" w:tplc="43CC770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217966"/>
    <w:multiLevelType w:val="multilevel"/>
    <w:tmpl w:val="3C56340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62A4692F"/>
    <w:multiLevelType w:val="multilevel"/>
    <w:tmpl w:val="B1E2D732"/>
    <w:lvl w:ilvl="0">
      <w:start w:val="1"/>
      <w:numFmt w:val="decimal"/>
      <w:pStyle w:val="berschrift1"/>
      <w:lvlText w:val="L1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3E4D68"/>
    <w:multiLevelType w:val="multilevel"/>
    <w:tmpl w:val="A82E91E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5"/>
  </w:num>
  <w:num w:numId="4">
    <w:abstractNumId w:val="2"/>
  </w:num>
  <w:num w:numId="5">
    <w:abstractNumId w:val="9"/>
  </w:num>
  <w:num w:numId="6">
    <w:abstractNumId w:val="14"/>
  </w:num>
  <w:num w:numId="7">
    <w:abstractNumId w:val="6"/>
  </w:num>
  <w:num w:numId="8">
    <w:abstractNumId w:val="3"/>
  </w:num>
  <w:num w:numId="9">
    <w:abstractNumId w:val="7"/>
  </w:num>
  <w:num w:numId="10">
    <w:abstractNumId w:val="17"/>
  </w:num>
  <w:num w:numId="11">
    <w:abstractNumId w:val="16"/>
  </w:num>
  <w:num w:numId="12">
    <w:abstractNumId w:val="19"/>
  </w:num>
  <w:num w:numId="13">
    <w:abstractNumId w:val="11"/>
  </w:num>
  <w:num w:numId="14">
    <w:abstractNumId w:val="10"/>
  </w:num>
  <w:num w:numId="15">
    <w:abstractNumId w:val="15"/>
  </w:num>
  <w:num w:numId="16">
    <w:abstractNumId w:val="13"/>
  </w:num>
  <w:num w:numId="17">
    <w:abstractNumId w:val="1"/>
  </w:num>
  <w:num w:numId="18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4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11615"/>
    <w:rsid w:val="000256DB"/>
    <w:rsid w:val="000406DF"/>
    <w:rsid w:val="0005735F"/>
    <w:rsid w:val="000627B4"/>
    <w:rsid w:val="0007404A"/>
    <w:rsid w:val="00093BCE"/>
    <w:rsid w:val="000A2A25"/>
    <w:rsid w:val="000C0818"/>
    <w:rsid w:val="0014435A"/>
    <w:rsid w:val="00183E46"/>
    <w:rsid w:val="001979C4"/>
    <w:rsid w:val="001E7E96"/>
    <w:rsid w:val="001F1057"/>
    <w:rsid w:val="001F53E7"/>
    <w:rsid w:val="00232034"/>
    <w:rsid w:val="00272455"/>
    <w:rsid w:val="002909D7"/>
    <w:rsid w:val="00293368"/>
    <w:rsid w:val="002B7940"/>
    <w:rsid w:val="002C3B82"/>
    <w:rsid w:val="002F6885"/>
    <w:rsid w:val="0032756E"/>
    <w:rsid w:val="0034112D"/>
    <w:rsid w:val="003632D6"/>
    <w:rsid w:val="003A299F"/>
    <w:rsid w:val="003A42E7"/>
    <w:rsid w:val="003A5506"/>
    <w:rsid w:val="003E6F3B"/>
    <w:rsid w:val="003F64B5"/>
    <w:rsid w:val="00431325"/>
    <w:rsid w:val="00483F44"/>
    <w:rsid w:val="004C2485"/>
    <w:rsid w:val="004D1159"/>
    <w:rsid w:val="004D77BA"/>
    <w:rsid w:val="004F2ED2"/>
    <w:rsid w:val="00512E01"/>
    <w:rsid w:val="005303DC"/>
    <w:rsid w:val="00566FBE"/>
    <w:rsid w:val="005974A0"/>
    <w:rsid w:val="005A1BE5"/>
    <w:rsid w:val="005B5710"/>
    <w:rsid w:val="005B796F"/>
    <w:rsid w:val="005C192E"/>
    <w:rsid w:val="005D1540"/>
    <w:rsid w:val="005D31D5"/>
    <w:rsid w:val="005F6778"/>
    <w:rsid w:val="00600836"/>
    <w:rsid w:val="00633D62"/>
    <w:rsid w:val="00636F5B"/>
    <w:rsid w:val="00637E1B"/>
    <w:rsid w:val="00694738"/>
    <w:rsid w:val="00694E18"/>
    <w:rsid w:val="006C17E2"/>
    <w:rsid w:val="006D3722"/>
    <w:rsid w:val="006E6D84"/>
    <w:rsid w:val="00713508"/>
    <w:rsid w:val="00760F9C"/>
    <w:rsid w:val="00795D23"/>
    <w:rsid w:val="007A1D50"/>
    <w:rsid w:val="007C20E0"/>
    <w:rsid w:val="00802F80"/>
    <w:rsid w:val="00831494"/>
    <w:rsid w:val="00850735"/>
    <w:rsid w:val="008524D3"/>
    <w:rsid w:val="00853748"/>
    <w:rsid w:val="008542BF"/>
    <w:rsid w:val="00871A50"/>
    <w:rsid w:val="00873FED"/>
    <w:rsid w:val="008879DD"/>
    <w:rsid w:val="00892678"/>
    <w:rsid w:val="008E3865"/>
    <w:rsid w:val="008E7C3A"/>
    <w:rsid w:val="009158D6"/>
    <w:rsid w:val="00930234"/>
    <w:rsid w:val="00963A8B"/>
    <w:rsid w:val="009820C3"/>
    <w:rsid w:val="00991103"/>
    <w:rsid w:val="009917FF"/>
    <w:rsid w:val="009968A6"/>
    <w:rsid w:val="009D29D2"/>
    <w:rsid w:val="00A02530"/>
    <w:rsid w:val="00A138B2"/>
    <w:rsid w:val="00A37D9B"/>
    <w:rsid w:val="00A54D09"/>
    <w:rsid w:val="00A612E2"/>
    <w:rsid w:val="00A7385A"/>
    <w:rsid w:val="00A765AF"/>
    <w:rsid w:val="00A7701D"/>
    <w:rsid w:val="00A932B0"/>
    <w:rsid w:val="00AE0B28"/>
    <w:rsid w:val="00B139F9"/>
    <w:rsid w:val="00B22FC6"/>
    <w:rsid w:val="00B43E3B"/>
    <w:rsid w:val="00B54435"/>
    <w:rsid w:val="00B741EC"/>
    <w:rsid w:val="00B76532"/>
    <w:rsid w:val="00B81751"/>
    <w:rsid w:val="00B90FAD"/>
    <w:rsid w:val="00B96369"/>
    <w:rsid w:val="00BB7CBE"/>
    <w:rsid w:val="00BF2B0E"/>
    <w:rsid w:val="00BF4FF6"/>
    <w:rsid w:val="00BF6A84"/>
    <w:rsid w:val="00C00CFA"/>
    <w:rsid w:val="00C018A1"/>
    <w:rsid w:val="00C24D7A"/>
    <w:rsid w:val="00C40B0A"/>
    <w:rsid w:val="00C433AF"/>
    <w:rsid w:val="00C54C63"/>
    <w:rsid w:val="00C6178C"/>
    <w:rsid w:val="00C731A3"/>
    <w:rsid w:val="00C8339F"/>
    <w:rsid w:val="00C92895"/>
    <w:rsid w:val="00CE5450"/>
    <w:rsid w:val="00D75F37"/>
    <w:rsid w:val="00D8373C"/>
    <w:rsid w:val="00DC6DC1"/>
    <w:rsid w:val="00DD1F25"/>
    <w:rsid w:val="00DD7C48"/>
    <w:rsid w:val="00DE3875"/>
    <w:rsid w:val="00E26308"/>
    <w:rsid w:val="00E3066C"/>
    <w:rsid w:val="00E457CD"/>
    <w:rsid w:val="00E60899"/>
    <w:rsid w:val="00ED0A42"/>
    <w:rsid w:val="00ED1933"/>
    <w:rsid w:val="00EF65E1"/>
    <w:rsid w:val="00F220DA"/>
    <w:rsid w:val="00F30725"/>
    <w:rsid w:val="00F37B0C"/>
    <w:rsid w:val="00F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4442ED-2A3B-4EF2-8557-36D1FCE2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EC"/>
    <w:pPr>
      <w:spacing w:after="120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2E2"/>
    <w:pPr>
      <w:keepNext/>
      <w:keepLines/>
      <w:numPr>
        <w:ilvl w:val="2"/>
        <w:numId w:val="11"/>
      </w:numPr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12E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612E2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12E2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ellenberschrift">
    <w:name w:val="Tabellenüberschrift"/>
    <w:basedOn w:val="Standard"/>
    <w:qFormat/>
    <w:rsid w:val="003632D6"/>
    <w:pPr>
      <w:spacing w:before="60" w:after="60"/>
      <w:jc w:val="center"/>
    </w:pPr>
    <w:rPr>
      <w:b/>
    </w:rPr>
  </w:style>
  <w:style w:type="paragraph" w:customStyle="1" w:styleId="LSUNG">
    <w:name w:val="LÖSUNG"/>
    <w:basedOn w:val="Standard"/>
    <w:qFormat/>
    <w:rsid w:val="0059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7</cp:revision>
  <cp:lastPrinted>2018-01-17T11:35:00Z</cp:lastPrinted>
  <dcterms:created xsi:type="dcterms:W3CDTF">2018-05-03T14:19:00Z</dcterms:created>
  <dcterms:modified xsi:type="dcterms:W3CDTF">2018-11-23T17:07:00Z</dcterms:modified>
</cp:coreProperties>
</file>